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24FA3" w14:textId="0665794D" w:rsidR="00940A29" w:rsidRDefault="00940A29" w:rsidP="00B755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Лекция 10-12</w:t>
      </w:r>
      <w:r w:rsidR="00C903E4" w:rsidRPr="00C903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4C660010" w14:textId="77777777" w:rsidR="00940A29" w:rsidRDefault="00940A29" w:rsidP="00B755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D063C78" w14:textId="59A5E599" w:rsidR="00B75530" w:rsidRDefault="00B75530" w:rsidP="00B75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530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Структурно-смысловое членение научного текста: </w:t>
      </w:r>
    </w:p>
    <w:p w14:paraId="034A9AC5" w14:textId="61FF98A2" w:rsidR="00B75530" w:rsidRDefault="00B75530" w:rsidP="00B75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5530">
        <w:rPr>
          <w:rFonts w:ascii="Times New Roman" w:hAnsi="Times New Roman" w:cs="Times New Roman"/>
          <w:b/>
          <w:bCs/>
          <w:sz w:val="28"/>
          <w:szCs w:val="28"/>
        </w:rPr>
        <w:t xml:space="preserve">Способы </w:t>
      </w:r>
      <w:r w:rsidR="00C903E4" w:rsidRPr="00C903E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75530">
        <w:rPr>
          <w:rFonts w:ascii="Times New Roman" w:hAnsi="Times New Roman" w:cs="Times New Roman"/>
          <w:b/>
          <w:bCs/>
          <w:sz w:val="28"/>
          <w:szCs w:val="28"/>
        </w:rPr>
        <w:t>развития информации в научном тексте. Однонаправленные и разнонаправленные научные тексты. Параллельный способ развития информации в научном тексте. Цепной способ развития информации в научном тексте.</w:t>
      </w:r>
    </w:p>
    <w:p w14:paraId="60201C81" w14:textId="77777777" w:rsidR="00B75530" w:rsidRPr="00B75530" w:rsidRDefault="00B75530" w:rsidP="00B7553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F26FC2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  <w:r>
        <w:rPr>
          <w:rFonts w:ascii="Times New Roman,Bold" w:hAnsi="Times New Roman,Bold"/>
          <w:sz w:val="28"/>
          <w:szCs w:val="28"/>
        </w:rPr>
        <w:t xml:space="preserve">Прогрессия текста </w:t>
      </w:r>
      <w:r>
        <w:rPr>
          <w:sz w:val="28"/>
          <w:szCs w:val="28"/>
        </w:rPr>
        <w:t xml:space="preserve">– это увеличение его объема и количества информации. Функцию обеспечения прогрессии текста выполняет предложение, в котором заявлена коммуникативная задача всего текста или одной из его частей. Такое предложение помогает настроить читателя на восприятие текста. Информация его развивается в последующих микротемах с целью раскрытия коммуникативной задачи текста. Предложение, выполняющее функцию прогрессии текста, обычно расположено в начале всего текста или в начале микротемы (1–3 предложение). </w:t>
      </w:r>
    </w:p>
    <w:p w14:paraId="51B64FB9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  <w:r>
        <w:rPr>
          <w:rFonts w:ascii="Times New Roman,Bold" w:hAnsi="Times New Roman,Bold"/>
          <w:sz w:val="28"/>
          <w:szCs w:val="28"/>
        </w:rPr>
        <w:t xml:space="preserve">Информация текста </w:t>
      </w:r>
      <w:r>
        <w:rPr>
          <w:sz w:val="28"/>
          <w:szCs w:val="28"/>
        </w:rPr>
        <w:t xml:space="preserve">может развиваться </w:t>
      </w:r>
      <w:r>
        <w:rPr>
          <w:rFonts w:ascii="Times New Roman,Bold" w:hAnsi="Times New Roman,Bold"/>
          <w:sz w:val="28"/>
          <w:szCs w:val="28"/>
        </w:rPr>
        <w:t xml:space="preserve">в одном </w:t>
      </w:r>
      <w:r>
        <w:rPr>
          <w:sz w:val="28"/>
          <w:szCs w:val="28"/>
        </w:rPr>
        <w:t xml:space="preserve">или </w:t>
      </w:r>
      <w:r>
        <w:rPr>
          <w:rFonts w:ascii="Times New Roman,Bold" w:hAnsi="Times New Roman,Bold"/>
          <w:sz w:val="28"/>
          <w:szCs w:val="28"/>
        </w:rPr>
        <w:t>нескольких направлениях</w:t>
      </w:r>
      <w:r>
        <w:rPr>
          <w:sz w:val="28"/>
          <w:szCs w:val="28"/>
        </w:rPr>
        <w:t xml:space="preserve">. Это зависит от того, как сформулирована коммуникативная задача текста, какое в ней </w:t>
      </w:r>
      <w:r>
        <w:rPr>
          <w:rFonts w:ascii="Times New Roman,Bold" w:hAnsi="Times New Roman,Bold"/>
          <w:sz w:val="28"/>
          <w:szCs w:val="28"/>
        </w:rPr>
        <w:t xml:space="preserve">данное </w:t>
      </w:r>
      <w:r>
        <w:rPr>
          <w:sz w:val="28"/>
          <w:szCs w:val="28"/>
        </w:rPr>
        <w:t xml:space="preserve">текста: однонаправленное или разнонаправленное. Данное текста однонаправленное, если в предложении, содержащем КЗТ, только один смысловой центр (только одно данное). Информация в таком случае развивается только в одном направлении. </w:t>
      </w:r>
    </w:p>
    <w:p w14:paraId="5A1D5BC6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  <w:r w:rsidRPr="00B75530">
        <w:rPr>
          <w:sz w:val="28"/>
          <w:szCs w:val="28"/>
        </w:rPr>
        <w:t>1)</w:t>
      </w:r>
      <w:r>
        <w:rPr>
          <w:rFonts w:ascii="Times New Roman,Italic" w:hAnsi="Times New Roman,Italic"/>
          <w:sz w:val="28"/>
          <w:szCs w:val="28"/>
        </w:rPr>
        <w:t xml:space="preserve"> Между тем речь принципиально отличается от языка. Во-первых, речь конкретна, неповторима, актуальна, развертывается во времени, реализуется в пространстве. Во-вторых, речь активна, линейна, стремится к объединению слов в речевом потоке. В отличие от языка она менее консервативна, более динамична, подвижна. В-третьих, речь как последовательность вовлеченных в нее слов отражает опыт говорящего человека, обусловлена контекстом и ситуацией, вариативна, может быть спонтанна и неупорядочена. С примерами такой речи мы сталкиваемся часто в быту и на производстве. </w:t>
      </w:r>
    </w:p>
    <w:p w14:paraId="3356A687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 тексте коммуникативная задача сформулирована в первом предложении – </w:t>
      </w:r>
      <w:r>
        <w:rPr>
          <w:rFonts w:ascii="Times New Roman,BoldItalic" w:hAnsi="Times New Roman,BoldItalic"/>
          <w:sz w:val="28"/>
          <w:szCs w:val="28"/>
        </w:rPr>
        <w:t>Отличия речи от языка</w:t>
      </w:r>
      <w:r>
        <w:rPr>
          <w:rFonts w:ascii="Times New Roman,Bold" w:hAnsi="Times New Roman,Bold"/>
          <w:sz w:val="28"/>
          <w:szCs w:val="28"/>
        </w:rPr>
        <w:t xml:space="preserve">. </w:t>
      </w:r>
      <w:r>
        <w:rPr>
          <w:sz w:val="28"/>
          <w:szCs w:val="28"/>
        </w:rPr>
        <w:t xml:space="preserve">Значит самое главное (ключевое) слово в нем, передающее коммуникативную задачу, – </w:t>
      </w:r>
      <w:r>
        <w:rPr>
          <w:rFonts w:ascii="Times New Roman,BoldItalic" w:hAnsi="Times New Roman,BoldItalic"/>
          <w:sz w:val="28"/>
          <w:szCs w:val="28"/>
        </w:rPr>
        <w:t>отличия</w:t>
      </w:r>
      <w:r>
        <w:rPr>
          <w:rFonts w:ascii="Times New Roman,Bold" w:hAnsi="Times New Roman,Bold"/>
          <w:sz w:val="28"/>
          <w:szCs w:val="28"/>
        </w:rPr>
        <w:t xml:space="preserve">. </w:t>
      </w:r>
      <w:r>
        <w:rPr>
          <w:sz w:val="28"/>
          <w:szCs w:val="28"/>
        </w:rPr>
        <w:t xml:space="preserve">Именно оно является </w:t>
      </w:r>
      <w:r>
        <w:rPr>
          <w:rFonts w:ascii="Times New Roman,Bold" w:hAnsi="Times New Roman,Bold"/>
          <w:sz w:val="28"/>
          <w:szCs w:val="28"/>
        </w:rPr>
        <w:t xml:space="preserve">смысловым центром </w:t>
      </w:r>
      <w:r>
        <w:rPr>
          <w:sz w:val="28"/>
          <w:szCs w:val="28"/>
        </w:rPr>
        <w:t xml:space="preserve">предложения. Это означает, что в тексте будут перечисляться </w:t>
      </w:r>
      <w:r>
        <w:rPr>
          <w:rFonts w:ascii="Times New Roman,BoldItalic" w:hAnsi="Times New Roman,BoldItalic"/>
          <w:sz w:val="28"/>
          <w:szCs w:val="28"/>
        </w:rPr>
        <w:t xml:space="preserve">отличительные признаки речи по отношению к языку, </w:t>
      </w:r>
      <w:r>
        <w:rPr>
          <w:sz w:val="28"/>
          <w:szCs w:val="28"/>
        </w:rPr>
        <w:t xml:space="preserve">а не что-либо другое. </w:t>
      </w:r>
      <w:r>
        <w:rPr>
          <w:rFonts w:ascii="Times New Roman,Bold" w:hAnsi="Times New Roman,Bold"/>
          <w:sz w:val="28"/>
          <w:szCs w:val="28"/>
        </w:rPr>
        <w:t xml:space="preserve">Информация </w:t>
      </w:r>
      <w:r>
        <w:rPr>
          <w:sz w:val="28"/>
          <w:szCs w:val="28"/>
        </w:rPr>
        <w:t xml:space="preserve">текста в таком случае будет развиваться </w:t>
      </w:r>
      <w:r>
        <w:rPr>
          <w:rFonts w:ascii="Times New Roman,Bold" w:hAnsi="Times New Roman,Bold"/>
          <w:sz w:val="28"/>
          <w:szCs w:val="28"/>
        </w:rPr>
        <w:t>в одном направлении</w:t>
      </w:r>
      <w:r>
        <w:rPr>
          <w:rFonts w:ascii="Times New Roman,Italic" w:hAnsi="Times New Roman,Italic"/>
          <w:sz w:val="28"/>
          <w:szCs w:val="28"/>
        </w:rPr>
        <w:t xml:space="preserve">. </w:t>
      </w:r>
    </w:p>
    <w:p w14:paraId="1E3F5C97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Например, когда в предложении, содержащем коммуникативную задачу текста, </w:t>
      </w:r>
      <w:r>
        <w:rPr>
          <w:rFonts w:ascii="Times New Roman,Bold" w:hAnsi="Times New Roman,Bold"/>
          <w:sz w:val="28"/>
          <w:szCs w:val="28"/>
        </w:rPr>
        <w:t xml:space="preserve">несколько </w:t>
      </w:r>
      <w:r>
        <w:rPr>
          <w:sz w:val="28"/>
          <w:szCs w:val="28"/>
        </w:rPr>
        <w:t xml:space="preserve">смысловых центров, информация развивается в </w:t>
      </w:r>
      <w:r>
        <w:rPr>
          <w:rFonts w:ascii="Times New Roman,Bold" w:hAnsi="Times New Roman,Bold"/>
          <w:sz w:val="28"/>
          <w:szCs w:val="28"/>
        </w:rPr>
        <w:t xml:space="preserve">двух и более </w:t>
      </w:r>
      <w:r>
        <w:rPr>
          <w:sz w:val="28"/>
          <w:szCs w:val="28"/>
        </w:rPr>
        <w:t xml:space="preserve">направлениях. </w:t>
      </w:r>
    </w:p>
    <w:p w14:paraId="7FCFD4A2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lastRenderedPageBreak/>
        <w:t xml:space="preserve">2) </w:t>
      </w:r>
      <w:r>
        <w:rPr>
          <w:rFonts w:ascii="Times New Roman,Italic" w:hAnsi="Times New Roman,Italic"/>
          <w:sz w:val="28"/>
          <w:szCs w:val="28"/>
        </w:rPr>
        <w:t xml:space="preserve">По цели создания искусственные языки можно разделить на несколько групп. Философские и логические языки – языки, имеющие четкую логическую структуру словообразования и синтаксиса: ложбан, токипона, ифкуиль, илакш. Вспомогательные языки предназначены для практического общения: эсперанто, интерлингва, словио, словянски. Артистические или эстетические языки создаются для творческого и эстетического удовольствия: квенья. Также язык создается для постановки эксперимента, например, для проверки гипотезы Сепира-Уорфа (о том, что язык, на котором говорит человек, ограничивает сознание, загоняет его в определённые рамки). </w:t>
      </w:r>
    </w:p>
    <w:p w14:paraId="631D4B80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  <w:r>
        <w:rPr>
          <w:rFonts w:ascii="Times New Roman,Bold" w:hAnsi="Times New Roman,Bold"/>
          <w:sz w:val="28"/>
          <w:szCs w:val="28"/>
        </w:rPr>
        <w:t xml:space="preserve">Коммуникативная задача </w:t>
      </w:r>
      <w:r>
        <w:rPr>
          <w:sz w:val="28"/>
          <w:szCs w:val="28"/>
        </w:rPr>
        <w:t xml:space="preserve">также обозначена в первом предложении текста – </w:t>
      </w:r>
      <w:r>
        <w:rPr>
          <w:rFonts w:ascii="Times New Roman,BoldItalic" w:hAnsi="Times New Roman,BoldItalic"/>
          <w:sz w:val="28"/>
          <w:szCs w:val="28"/>
        </w:rPr>
        <w:t xml:space="preserve">искусственные языки можно разделить на несколько групп. </w:t>
      </w:r>
      <w:r>
        <w:rPr>
          <w:sz w:val="28"/>
          <w:szCs w:val="28"/>
        </w:rPr>
        <w:t xml:space="preserve">Коммуникативная задача содержит </w:t>
      </w:r>
      <w:r>
        <w:rPr>
          <w:rFonts w:ascii="Times New Roman,Bold" w:hAnsi="Times New Roman,Bold"/>
          <w:sz w:val="28"/>
          <w:szCs w:val="28"/>
        </w:rPr>
        <w:t xml:space="preserve">несколько смысловых центров, </w:t>
      </w:r>
      <w:r>
        <w:rPr>
          <w:sz w:val="28"/>
          <w:szCs w:val="28"/>
        </w:rPr>
        <w:t xml:space="preserve">а проанализировав содержание всего текста, можем установить их точное количество – четыре – </w:t>
      </w:r>
      <w:r>
        <w:rPr>
          <w:rFonts w:ascii="Times New Roman,BoldItalic" w:hAnsi="Times New Roman,BoldItalic"/>
          <w:sz w:val="28"/>
          <w:szCs w:val="28"/>
        </w:rPr>
        <w:t>«философские и логические языки»</w:t>
      </w:r>
      <w:r>
        <w:rPr>
          <w:sz w:val="28"/>
          <w:szCs w:val="28"/>
        </w:rPr>
        <w:t xml:space="preserve">, </w:t>
      </w:r>
      <w:r>
        <w:rPr>
          <w:rFonts w:ascii="Times New Roman,BoldItalic" w:hAnsi="Times New Roman,BoldItalic"/>
          <w:sz w:val="28"/>
          <w:szCs w:val="28"/>
        </w:rPr>
        <w:t>«вспомогательные языки»</w:t>
      </w:r>
      <w:r>
        <w:rPr>
          <w:sz w:val="28"/>
          <w:szCs w:val="28"/>
        </w:rPr>
        <w:t xml:space="preserve">, </w:t>
      </w:r>
      <w:r>
        <w:rPr>
          <w:rFonts w:ascii="Times New Roman,BoldItalic" w:hAnsi="Times New Roman,BoldItalic"/>
          <w:sz w:val="28"/>
          <w:szCs w:val="28"/>
        </w:rPr>
        <w:t>«артистические или эстетические языки», «для постановки эксперимента»</w:t>
      </w:r>
      <w:r>
        <w:rPr>
          <w:sz w:val="28"/>
          <w:szCs w:val="28"/>
        </w:rPr>
        <w:t xml:space="preserve">. Следовательно, движение текста будет происходить </w:t>
      </w:r>
      <w:r>
        <w:rPr>
          <w:rFonts w:ascii="Times New Roman,Bold" w:hAnsi="Times New Roman,Bold"/>
          <w:sz w:val="28"/>
          <w:szCs w:val="28"/>
        </w:rPr>
        <w:t xml:space="preserve">в четырех направлениях. </w:t>
      </w:r>
    </w:p>
    <w:p w14:paraId="75E6690E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способу </w:t>
      </w:r>
      <w:r>
        <w:rPr>
          <w:rFonts w:ascii="Times New Roman,Bold" w:hAnsi="Times New Roman,Bold"/>
          <w:sz w:val="28"/>
          <w:szCs w:val="28"/>
        </w:rPr>
        <w:t xml:space="preserve">параллельности </w:t>
      </w:r>
      <w:r>
        <w:rPr>
          <w:sz w:val="28"/>
          <w:szCs w:val="28"/>
        </w:rPr>
        <w:t xml:space="preserve">могут быть связаны </w:t>
      </w:r>
      <w:r>
        <w:rPr>
          <w:rFonts w:ascii="Times New Roman,Bold" w:hAnsi="Times New Roman,Bold"/>
          <w:sz w:val="28"/>
          <w:szCs w:val="28"/>
        </w:rPr>
        <w:t xml:space="preserve">части </w:t>
      </w:r>
      <w:r>
        <w:rPr>
          <w:sz w:val="28"/>
          <w:szCs w:val="28"/>
        </w:rPr>
        <w:t xml:space="preserve">простого или сложного </w:t>
      </w:r>
      <w:r>
        <w:rPr>
          <w:rFonts w:ascii="Times New Roman,Bold" w:hAnsi="Times New Roman,Bold"/>
          <w:sz w:val="28"/>
          <w:szCs w:val="28"/>
        </w:rPr>
        <w:t xml:space="preserve">предложения </w:t>
      </w:r>
      <w:r>
        <w:rPr>
          <w:sz w:val="28"/>
          <w:szCs w:val="28"/>
        </w:rPr>
        <w:t xml:space="preserve">и отдельные предложения внутри текста, представляющие две или более </w:t>
      </w:r>
      <w:r>
        <w:rPr>
          <w:rFonts w:ascii="Times New Roman,Bold" w:hAnsi="Times New Roman,Bold"/>
          <w:sz w:val="28"/>
          <w:szCs w:val="28"/>
        </w:rPr>
        <w:t xml:space="preserve">независимых </w:t>
      </w:r>
      <w:r>
        <w:rPr>
          <w:sz w:val="28"/>
          <w:szCs w:val="28"/>
        </w:rPr>
        <w:t xml:space="preserve">друг от друга </w:t>
      </w:r>
      <w:r>
        <w:rPr>
          <w:rFonts w:ascii="Times New Roman,Bold" w:hAnsi="Times New Roman,Bold"/>
          <w:sz w:val="28"/>
          <w:szCs w:val="28"/>
        </w:rPr>
        <w:t>ситуаций действительности</w:t>
      </w:r>
      <w:r>
        <w:rPr>
          <w:sz w:val="28"/>
          <w:szCs w:val="28"/>
        </w:rPr>
        <w:t xml:space="preserve">. В каждой из этих частей есть </w:t>
      </w:r>
      <w:r>
        <w:rPr>
          <w:rFonts w:ascii="Times New Roman,Bold" w:hAnsi="Times New Roman,Bold"/>
          <w:sz w:val="28"/>
          <w:szCs w:val="28"/>
        </w:rPr>
        <w:t xml:space="preserve">смысловой центр </w:t>
      </w:r>
      <w:r>
        <w:rPr>
          <w:sz w:val="28"/>
          <w:szCs w:val="28"/>
        </w:rPr>
        <w:t xml:space="preserve">– новая информация (Н-1, Н-2 и т.д. – в предложении и микротемы – МТ-1, МТ-2 и т.д. – в тексте). Независимые ситуации объединены </w:t>
      </w:r>
      <w:r>
        <w:rPr>
          <w:rFonts w:ascii="Times New Roman,Bold" w:hAnsi="Times New Roman,Bold"/>
          <w:sz w:val="28"/>
          <w:szCs w:val="28"/>
        </w:rPr>
        <w:t xml:space="preserve">известной информацией </w:t>
      </w:r>
      <w:r>
        <w:rPr>
          <w:sz w:val="28"/>
          <w:szCs w:val="28"/>
        </w:rPr>
        <w:t xml:space="preserve">– </w:t>
      </w:r>
      <w:r>
        <w:rPr>
          <w:rFonts w:ascii="Times New Roman,Bold" w:hAnsi="Times New Roman,Bold"/>
          <w:sz w:val="28"/>
          <w:szCs w:val="28"/>
        </w:rPr>
        <w:t xml:space="preserve">данным </w:t>
      </w:r>
      <w:r>
        <w:rPr>
          <w:rFonts w:ascii="Times New Roman,BoldItalic" w:hAnsi="Times New Roman,BoldItalic"/>
          <w:sz w:val="28"/>
          <w:szCs w:val="28"/>
        </w:rPr>
        <w:t>(Д</w:t>
      </w:r>
      <w:r>
        <w:rPr>
          <w:sz w:val="28"/>
          <w:szCs w:val="28"/>
        </w:rPr>
        <w:t xml:space="preserve">) в предложении и </w:t>
      </w:r>
      <w:r>
        <w:rPr>
          <w:rFonts w:ascii="Times New Roman,Bold" w:hAnsi="Times New Roman,Bold"/>
          <w:sz w:val="28"/>
          <w:szCs w:val="28"/>
        </w:rPr>
        <w:t>предложением</w:t>
      </w:r>
      <w:r>
        <w:rPr>
          <w:sz w:val="28"/>
          <w:szCs w:val="28"/>
        </w:rPr>
        <w:t xml:space="preserve">, в котором выражена </w:t>
      </w:r>
      <w:r>
        <w:rPr>
          <w:rFonts w:ascii="Times New Roman,Bold" w:hAnsi="Times New Roman,Bold"/>
          <w:sz w:val="28"/>
          <w:szCs w:val="28"/>
        </w:rPr>
        <w:t xml:space="preserve">коммуникативная задача (КЗТ), </w:t>
      </w:r>
      <w:r>
        <w:rPr>
          <w:sz w:val="28"/>
          <w:szCs w:val="28"/>
        </w:rPr>
        <w:t xml:space="preserve">в тексте. Предмет или явление в таком случае описывается с разных сторон. </w:t>
      </w:r>
    </w:p>
    <w:p w14:paraId="23592C15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5530">
        <w:rPr>
          <w:rFonts w:ascii="Times New Roman,Bold" w:hAnsi="Times New Roman,Bold"/>
          <w:sz w:val="28"/>
          <w:szCs w:val="28"/>
        </w:rPr>
        <w:t>I.</w:t>
      </w:r>
      <w:r>
        <w:rPr>
          <w:rFonts w:ascii="Times New Roman,Bold" w:hAnsi="Times New Roman,Bold"/>
          <w:sz w:val="28"/>
          <w:szCs w:val="28"/>
        </w:rPr>
        <w:t xml:space="preserve"> Параллельный способ </w:t>
      </w:r>
      <w:r>
        <w:rPr>
          <w:sz w:val="28"/>
          <w:szCs w:val="28"/>
        </w:rPr>
        <w:t xml:space="preserve">связи информации внутри </w:t>
      </w:r>
      <w:r>
        <w:rPr>
          <w:rFonts w:ascii="Times New Roman,Bold" w:hAnsi="Times New Roman,Bold"/>
          <w:sz w:val="28"/>
          <w:szCs w:val="28"/>
        </w:rPr>
        <w:t>предложения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>
        <w:rPr>
          <w:rFonts w:ascii="Times New Roman,Italic" w:hAnsi="Times New Roman,Italic"/>
          <w:sz w:val="28"/>
          <w:szCs w:val="28"/>
        </w:rPr>
        <w:t xml:space="preserve">Различают </w:t>
      </w:r>
      <w:r>
        <w:rPr>
          <w:sz w:val="28"/>
          <w:szCs w:val="28"/>
        </w:rPr>
        <w:t xml:space="preserve">микроконтекст </w:t>
      </w:r>
      <w:r>
        <w:rPr>
          <w:rFonts w:ascii="Times New Roman,Italic" w:hAnsi="Times New Roman,Italic"/>
          <w:sz w:val="28"/>
          <w:szCs w:val="28"/>
        </w:rPr>
        <w:t xml:space="preserve">– минимальное окружение единицы, в котором она, включаясь в общий смысл фрагмента, реализует своё значение плюс дополнительное кодирование в виде ассоциаций, коннотаций и т. д., и </w:t>
      </w:r>
      <w:r>
        <w:rPr>
          <w:sz w:val="28"/>
          <w:szCs w:val="28"/>
        </w:rPr>
        <w:t xml:space="preserve">макроконтекст </w:t>
      </w:r>
      <w:r>
        <w:rPr>
          <w:rFonts w:ascii="Times New Roman,Italic" w:hAnsi="Times New Roman,Italic"/>
          <w:sz w:val="28"/>
          <w:szCs w:val="28"/>
        </w:rPr>
        <w:t xml:space="preserve">– окружение исследуемой единицы, позволяющее установить её функцию в тексте как целом. </w:t>
      </w:r>
      <w:r>
        <w:rPr>
          <w:sz w:val="28"/>
          <w:szCs w:val="28"/>
        </w:rPr>
        <w:t xml:space="preserve">В этом предложении </w:t>
      </w:r>
      <w:r>
        <w:rPr>
          <w:rFonts w:ascii="Times New Roman,Bold" w:hAnsi="Times New Roman,Bold"/>
          <w:sz w:val="28"/>
          <w:szCs w:val="28"/>
        </w:rPr>
        <w:t xml:space="preserve">данная информация </w:t>
      </w:r>
      <w:r>
        <w:rPr>
          <w:sz w:val="28"/>
          <w:szCs w:val="28"/>
        </w:rPr>
        <w:t xml:space="preserve">(Д) – </w:t>
      </w:r>
      <w:r>
        <w:rPr>
          <w:rFonts w:ascii="Times New Roman,BoldItalic" w:hAnsi="Times New Roman,BoldItalic"/>
          <w:sz w:val="28"/>
          <w:szCs w:val="28"/>
        </w:rPr>
        <w:t>различают микроконтекст и макроконтекст</w:t>
      </w:r>
      <w:r>
        <w:rPr>
          <w:sz w:val="28"/>
          <w:szCs w:val="28"/>
        </w:rPr>
        <w:t xml:space="preserve">. </w:t>
      </w:r>
      <w:r>
        <w:rPr>
          <w:rFonts w:ascii="Times New Roman,Bold" w:hAnsi="Times New Roman,Bold"/>
          <w:sz w:val="28"/>
          <w:szCs w:val="28"/>
        </w:rPr>
        <w:t xml:space="preserve">Новая информация </w:t>
      </w:r>
      <w:r>
        <w:rPr>
          <w:sz w:val="28"/>
          <w:szCs w:val="28"/>
        </w:rPr>
        <w:t xml:space="preserve">(Н) показывает, что собой представляет микроконтекст и макроконтекст. Новая информация представлена двумя ситуациями действительности: первая: </w:t>
      </w:r>
      <w:r>
        <w:rPr>
          <w:rFonts w:ascii="Times New Roman,BoldItalic" w:hAnsi="Times New Roman,BoldItalic"/>
          <w:sz w:val="28"/>
          <w:szCs w:val="28"/>
        </w:rPr>
        <w:t xml:space="preserve">минимальное окружение единицы, в котором она, включаясь в общий смысл фрагмента, реализует своё значение плюс дополнительное кодирование в виде ассоциаций, коннотаций и т. д. </w:t>
      </w:r>
      <w:r>
        <w:rPr>
          <w:sz w:val="28"/>
          <w:szCs w:val="28"/>
        </w:rPr>
        <w:t xml:space="preserve">(Н-1), вторая: </w:t>
      </w:r>
      <w:r>
        <w:rPr>
          <w:rFonts w:ascii="Times New Roman,BoldItalic" w:hAnsi="Times New Roman,BoldItalic"/>
          <w:sz w:val="28"/>
          <w:szCs w:val="28"/>
        </w:rPr>
        <w:t xml:space="preserve">окружение исследуемой единицы, позволяющее установить её функцию в тексте как целом </w:t>
      </w:r>
      <w:r>
        <w:rPr>
          <w:sz w:val="28"/>
          <w:szCs w:val="28"/>
        </w:rPr>
        <w:t xml:space="preserve">(Н-2). Ситуации не зависят друг от друга, следовательно, между ними параллельная связь информации. </w:t>
      </w:r>
    </w:p>
    <w:p w14:paraId="2EFCEDFB" w14:textId="77777777" w:rsidR="00B75530" w:rsidRPr="00B75530" w:rsidRDefault="00B75530" w:rsidP="00B755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Fonts w:ascii="Times New Roman,Bold" w:hAnsi="Times New Roman,Bold"/>
          <w:sz w:val="28"/>
          <w:szCs w:val="28"/>
        </w:rPr>
        <w:lastRenderedPageBreak/>
        <w:t xml:space="preserve">Параллельный способ </w:t>
      </w:r>
      <w:r>
        <w:rPr>
          <w:sz w:val="28"/>
          <w:szCs w:val="28"/>
        </w:rPr>
        <w:t xml:space="preserve">развития информации </w:t>
      </w:r>
      <w:r>
        <w:rPr>
          <w:rFonts w:ascii="Times New Roman,Bold" w:hAnsi="Times New Roman,Bold"/>
          <w:sz w:val="28"/>
          <w:szCs w:val="28"/>
        </w:rPr>
        <w:t xml:space="preserve">между предложениями </w:t>
      </w:r>
      <w:r>
        <w:rPr>
          <w:sz w:val="28"/>
          <w:szCs w:val="28"/>
        </w:rPr>
        <w:t xml:space="preserve">такой, при котором новые дозы информации (Н-1, Н-2, Н-3) существуют в них </w:t>
      </w:r>
      <w:r>
        <w:rPr>
          <w:rFonts w:ascii="Times New Roman,BoldItalic" w:hAnsi="Times New Roman,BoldItalic"/>
          <w:sz w:val="28"/>
          <w:szCs w:val="28"/>
        </w:rPr>
        <w:t>независимо друг от друга, параллельно</w:t>
      </w:r>
      <w:r>
        <w:rPr>
          <w:rFonts w:ascii="Times New Roman,Italic" w:hAnsi="Times New Roman,Italic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 этом явление характеризуется с разных сторон, между дозами новой информации </w:t>
      </w:r>
      <w:r>
        <w:rPr>
          <w:rFonts w:ascii="Times New Roman,BoldItalic" w:hAnsi="Times New Roman,BoldItalic"/>
          <w:sz w:val="28"/>
          <w:szCs w:val="28"/>
        </w:rPr>
        <w:t>нет отношений взаимозависимости</w:t>
      </w:r>
      <w:r>
        <w:rPr>
          <w:rFonts w:ascii="Times New Roman,Italic" w:hAnsi="Times New Roman,Italic"/>
          <w:sz w:val="28"/>
          <w:szCs w:val="28"/>
        </w:rPr>
        <w:t xml:space="preserve">. </w:t>
      </w:r>
      <w:r>
        <w:rPr>
          <w:sz w:val="28"/>
          <w:szCs w:val="28"/>
        </w:rPr>
        <w:t xml:space="preserve">Они объединены только коммуникативной задачей текста. </w:t>
      </w:r>
    </w:p>
    <w:p w14:paraId="3842938C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</w:p>
    <w:p w14:paraId="6D2321C5" w14:textId="77777777" w:rsidR="00B75530" w:rsidRDefault="00B75530" w:rsidP="00B75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BAE40F" wp14:editId="6BCBD097">
            <wp:extent cx="3276600" cy="1168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38071" w14:textId="77777777" w:rsidR="00B75530" w:rsidRDefault="00B75530" w:rsidP="00B75530">
      <w:pPr>
        <w:pStyle w:val="a3"/>
      </w:pPr>
      <w:r>
        <w:rPr>
          <w:sz w:val="28"/>
          <w:szCs w:val="28"/>
        </w:rPr>
        <w:t xml:space="preserve">Например: </w:t>
      </w:r>
    </w:p>
    <w:p w14:paraId="07F37540" w14:textId="77777777" w:rsidR="00B75530" w:rsidRDefault="00B75530" w:rsidP="00B75530">
      <w:pPr>
        <w:pStyle w:val="a3"/>
        <w:jc w:val="both"/>
      </w:pPr>
      <w:r>
        <w:rPr>
          <w:rFonts w:ascii="Times New Roman,Italic" w:hAnsi="Times New Roman,Italic"/>
          <w:sz w:val="28"/>
          <w:szCs w:val="28"/>
        </w:rPr>
        <w:t xml:space="preserve">Относительно природы и сущности языка имеется несколько точек зрения. Каждая точка зрения по-своему убедительна и имеет право на существование. Одни считают язык биологическим явлением, наследуемым человеком от своих родителей. Другие рассматривают его как психическое явление, как проявление «духа божьего и человеческого». Вспомним библейскую легенду о сотворении мира: «Вначале было слово». Третьи признают язык социальным явлением. Язык возник и развивается в силу потребности людей в общении. </w:t>
      </w:r>
    </w:p>
    <w:p w14:paraId="21E5D804" w14:textId="77777777" w:rsidR="00B75530" w:rsidRDefault="00B75530" w:rsidP="00B75530">
      <w:pPr>
        <w:pStyle w:val="a3"/>
        <w:jc w:val="both"/>
      </w:pPr>
      <w:r>
        <w:rPr>
          <w:rFonts w:ascii="Times New Roman,Bold" w:hAnsi="Times New Roman,Bold"/>
          <w:sz w:val="28"/>
          <w:szCs w:val="28"/>
        </w:rPr>
        <w:t xml:space="preserve">КЗТ </w:t>
      </w:r>
      <w:r>
        <w:rPr>
          <w:sz w:val="28"/>
          <w:szCs w:val="28"/>
        </w:rPr>
        <w:t xml:space="preserve">выражена в первом предложении – </w:t>
      </w:r>
      <w:r>
        <w:rPr>
          <w:rFonts w:ascii="Times New Roman,BoldItalic" w:hAnsi="Times New Roman,BoldItalic"/>
          <w:sz w:val="28"/>
          <w:szCs w:val="28"/>
        </w:rPr>
        <w:t xml:space="preserve">Относительно природы и сущности языка имеется несколько точек зрения. </w:t>
      </w:r>
      <w:r>
        <w:rPr>
          <w:sz w:val="28"/>
          <w:szCs w:val="28"/>
        </w:rPr>
        <w:t xml:space="preserve">Смысловым центром </w:t>
      </w:r>
      <w:r>
        <w:rPr>
          <w:rFonts w:ascii="Times New Roman,Bold" w:hAnsi="Times New Roman,Bold"/>
          <w:sz w:val="28"/>
          <w:szCs w:val="28"/>
        </w:rPr>
        <w:t xml:space="preserve">КЗТ </w:t>
      </w:r>
      <w:r>
        <w:rPr>
          <w:sz w:val="28"/>
          <w:szCs w:val="28"/>
        </w:rPr>
        <w:t xml:space="preserve">является словосочетание – </w:t>
      </w:r>
      <w:r>
        <w:rPr>
          <w:rFonts w:ascii="Times New Roman,BoldItalic" w:hAnsi="Times New Roman,BoldItalic"/>
          <w:sz w:val="28"/>
          <w:szCs w:val="28"/>
        </w:rPr>
        <w:t xml:space="preserve">несколько точек зрения. </w:t>
      </w:r>
      <w:r>
        <w:rPr>
          <w:sz w:val="28"/>
          <w:szCs w:val="28"/>
        </w:rPr>
        <w:t xml:space="preserve">Новая информация представляет собой ситуации, независимые друг от друга, объединенные только коммуникативной задачей: Н-1 – </w:t>
      </w:r>
      <w:r>
        <w:rPr>
          <w:rFonts w:ascii="Times New Roman,BoldItalic" w:hAnsi="Times New Roman,BoldItalic"/>
          <w:sz w:val="28"/>
          <w:szCs w:val="28"/>
        </w:rPr>
        <w:t>язык как биологическое явление</w:t>
      </w:r>
      <w:r>
        <w:rPr>
          <w:sz w:val="28"/>
          <w:szCs w:val="28"/>
        </w:rPr>
        <w:t xml:space="preserve">, Н-2 – </w:t>
      </w:r>
      <w:r>
        <w:rPr>
          <w:rFonts w:ascii="Times New Roman,BoldItalic" w:hAnsi="Times New Roman,BoldItalic"/>
          <w:sz w:val="28"/>
          <w:szCs w:val="28"/>
        </w:rPr>
        <w:t>язык как психическое явление</w:t>
      </w:r>
      <w:r>
        <w:rPr>
          <w:sz w:val="28"/>
          <w:szCs w:val="28"/>
        </w:rPr>
        <w:t xml:space="preserve">, Н-3 – </w:t>
      </w:r>
      <w:r>
        <w:rPr>
          <w:rFonts w:ascii="Times New Roman,BoldItalic" w:hAnsi="Times New Roman,BoldItalic"/>
          <w:sz w:val="28"/>
          <w:szCs w:val="28"/>
        </w:rPr>
        <w:t>язык как социальное явление</w:t>
      </w:r>
      <w:r>
        <w:rPr>
          <w:sz w:val="28"/>
          <w:szCs w:val="28"/>
        </w:rPr>
        <w:t xml:space="preserve">. Следовательно, в тексте </w:t>
      </w:r>
      <w:r>
        <w:rPr>
          <w:rFonts w:ascii="Times New Roman,Bold" w:hAnsi="Times New Roman,Bold"/>
          <w:sz w:val="28"/>
          <w:szCs w:val="28"/>
        </w:rPr>
        <w:t xml:space="preserve">параллельный </w:t>
      </w:r>
      <w:r>
        <w:rPr>
          <w:sz w:val="28"/>
          <w:szCs w:val="28"/>
        </w:rPr>
        <w:t xml:space="preserve">способ связи информации между предложениями. </w:t>
      </w:r>
    </w:p>
    <w:p w14:paraId="099CDB09" w14:textId="77777777" w:rsidR="00B75530" w:rsidRDefault="00B75530" w:rsidP="00B755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50E1317" wp14:editId="07FF11EE">
            <wp:extent cx="5731510" cy="1577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BA9FB" w14:textId="77777777" w:rsidR="00B75530" w:rsidRDefault="00B75530" w:rsidP="00B7553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4E77D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  <w:r>
        <w:rPr>
          <w:rFonts w:ascii="Times New Roman,Bold" w:hAnsi="Times New Roman,Bold"/>
          <w:sz w:val="28"/>
          <w:szCs w:val="28"/>
        </w:rPr>
        <w:lastRenderedPageBreak/>
        <w:t xml:space="preserve">II. Цепной способ </w:t>
      </w:r>
      <w:r>
        <w:rPr>
          <w:sz w:val="28"/>
          <w:szCs w:val="28"/>
        </w:rPr>
        <w:t xml:space="preserve">развития информации. В отличие от параллельного способа информация текста может развиваться </w:t>
      </w:r>
      <w:r>
        <w:rPr>
          <w:rFonts w:ascii="Times New Roman,Italic" w:hAnsi="Times New Roman,Italic"/>
          <w:sz w:val="28"/>
          <w:szCs w:val="28"/>
        </w:rPr>
        <w:t xml:space="preserve">последовательно. </w:t>
      </w:r>
      <w:r>
        <w:rPr>
          <w:sz w:val="28"/>
          <w:szCs w:val="28"/>
        </w:rPr>
        <w:t xml:space="preserve">При этом последующая новая информация вытекает из предыдущей: Н-1 → Н-2 → Н-3. Новая информация в таком случае развивается как бы </w:t>
      </w:r>
      <w:r>
        <w:rPr>
          <w:rFonts w:ascii="Times New Roman,Italic" w:hAnsi="Times New Roman,Italic"/>
          <w:sz w:val="28"/>
          <w:szCs w:val="28"/>
        </w:rPr>
        <w:t>по цепочке</w:t>
      </w:r>
      <w:r>
        <w:rPr>
          <w:sz w:val="28"/>
          <w:szCs w:val="28"/>
        </w:rPr>
        <w:t xml:space="preserve">. Такой способ развития информации называется </w:t>
      </w:r>
      <w:r>
        <w:rPr>
          <w:rFonts w:ascii="Times New Roman,Bold" w:hAnsi="Times New Roman,Bold"/>
          <w:sz w:val="28"/>
          <w:szCs w:val="28"/>
        </w:rPr>
        <w:t xml:space="preserve">цепным. </w:t>
      </w:r>
      <w:r>
        <w:rPr>
          <w:sz w:val="28"/>
          <w:szCs w:val="28"/>
        </w:rPr>
        <w:t xml:space="preserve">Явление описывается </w:t>
      </w:r>
      <w:r>
        <w:rPr>
          <w:rFonts w:ascii="Times New Roman,Bold" w:hAnsi="Times New Roman,Bold"/>
          <w:sz w:val="28"/>
          <w:szCs w:val="28"/>
        </w:rPr>
        <w:t xml:space="preserve">с одной какой-либо стороны </w:t>
      </w:r>
      <w:r>
        <w:rPr>
          <w:sz w:val="28"/>
          <w:szCs w:val="28"/>
        </w:rPr>
        <w:t xml:space="preserve">и ситуации при этом оказываются </w:t>
      </w:r>
      <w:r>
        <w:rPr>
          <w:rFonts w:ascii="Times New Roman,Bold" w:hAnsi="Times New Roman,Bold"/>
          <w:sz w:val="28"/>
          <w:szCs w:val="28"/>
        </w:rPr>
        <w:t>взаимосвязанными</w:t>
      </w:r>
      <w:r>
        <w:rPr>
          <w:sz w:val="28"/>
          <w:szCs w:val="28"/>
        </w:rPr>
        <w:t xml:space="preserve">. Цепной способ характерен, например, для описания процессов в организме человека, связанных с физиологией, патологической анатомией, микробиологией, биохимией. При этом часто показывается влияние определенного фактора на развитие процессов. </w:t>
      </w:r>
    </w:p>
    <w:p w14:paraId="45317011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Логико-грамматические отношения при цепном способе могут разворачиваться как причинно-следственные и условно-следственные, выражаются с помощью различных моделей предложения: </w:t>
      </w:r>
      <w:r>
        <w:rPr>
          <w:rFonts w:ascii="Times New Roman,Italic" w:hAnsi="Times New Roman,Italic"/>
          <w:sz w:val="28"/>
          <w:szCs w:val="28"/>
        </w:rPr>
        <w:t xml:space="preserve">что вызывает что, что ведет/приводит к чему, что является причиной чего, что обусловливается чем, что свидетельствует о чем. </w:t>
      </w:r>
      <w:r>
        <w:rPr>
          <w:sz w:val="28"/>
          <w:szCs w:val="28"/>
        </w:rPr>
        <w:t xml:space="preserve">Схематично цепной способ развития информации текста можно представить так: </w:t>
      </w:r>
    </w:p>
    <w:p w14:paraId="14A504DC" w14:textId="77777777" w:rsidR="00B75530" w:rsidRDefault="00B75530" w:rsidP="00B75530">
      <w:pPr>
        <w:pStyle w:val="a3"/>
        <w:spacing w:before="0" w:beforeAutospacing="0" w:after="0" w:afterAutospacing="0"/>
        <w:ind w:firstLine="708"/>
        <w:jc w:val="both"/>
      </w:pPr>
    </w:p>
    <w:p w14:paraId="19B826BE" w14:textId="77777777" w:rsidR="00B75530" w:rsidRDefault="00B75530" w:rsidP="00B75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F5F9041" wp14:editId="702E01AD">
            <wp:extent cx="4533900" cy="218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3110D" w14:textId="77777777" w:rsidR="00B75530" w:rsidRPr="00B75530" w:rsidRDefault="00B75530" w:rsidP="00B75530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пример цепного развития информации между предложениями, соединенными причинно-следственными отношениями: </w:t>
      </w:r>
    </w:p>
    <w:p w14:paraId="18A20B3F" w14:textId="77777777" w:rsidR="00B75530" w:rsidRPr="00B75530" w:rsidRDefault="00B75530" w:rsidP="00B75530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B75530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>1) Коренные изменения, произошедшие в 90-е годы XX в. во всех сферах жизни, серьезным образом сказались на словарном составе русского языка. Изменение государственности, отказ от прошлых социальных,</w:t>
      </w:r>
      <w:r w:rsidRPr="00B75530">
        <w:rPr>
          <w:rFonts w:ascii="Times New Roman,Italic" w:eastAsia="Times New Roman" w:hAnsi="Times New Roman,Italic" w:cs="Times New Roman"/>
          <w:sz w:val="28"/>
          <w:szCs w:val="28"/>
          <w:lang w:val="ru-RU" w:eastAsia="ru-RU"/>
        </w:rPr>
        <w:t xml:space="preserve"> </w:t>
      </w:r>
      <w:r w:rsidRPr="00B75530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экономических, политических и духовных основ общественной жизни значительно ускорили, в каких-то случаях обнаружили, вывели на поверхность эволюционно подготовленные процессы в языке и прежде всего в его словарном составе, который в настоящее время, в конце XX столетия, в буквальном смысле переживает неологический бум. А если учесть еще и тот факт, что в последнее время, по подсчетам ученых, объем знаний, которыми располагает человечество, удваивается каждые десять лет, то будет понятен стремительный рост словаря. Ведь для каждого нового понятия нужно новое обозначение. К тому же в ходе языковой </w:t>
      </w:r>
      <w:r w:rsidRPr="00B75530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lastRenderedPageBreak/>
        <w:t xml:space="preserve">эволюции используется и содержательно-смысловой потенциал, заложенный в самом словарном составе: изменение значений слов, переосмысление, наращение новой семантики, стилистические переоценки слов - все это, наряду с рождением новых слов, значительно расширяет и обогащает словарь языка, усиливает его потенции. Появление новых слов и словосочетаний, в которых находят отражение явления и события современной действительности, стимулирует и внутриязыковые процессы - в области словообразования, словоупотребления и даже словоизменения. </w:t>
      </w:r>
    </w:p>
    <w:p w14:paraId="1B963C77" w14:textId="77777777" w:rsidR="00B75530" w:rsidRDefault="00B75530" w:rsidP="00B7553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Тема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–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словарный состав русского языка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КЗТ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– неологический бум.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Д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(данное) для 1-го предложения –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Коренные изменения, произошедшие в 90-е годы XX в. во всех сферах жизни</w:t>
      </w:r>
      <w:r w:rsidRPr="00B75530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,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Н-1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первого предложения -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Изменение государственности, отказ от прошлых социальных, экономических, политических и духовных основ общественной жизни</w:t>
      </w:r>
      <w:r w:rsidRPr="00B75530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,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 xml:space="preserve">Н-2 – объем знаний, которыми располагает человечество, удваивается каждые десять лет.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Д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(данное) для 2-го предложения –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изменение значений слов, переосмысление, наращение новой семантики, стилистические переоценки слов</w:t>
      </w:r>
      <w:r w:rsidRPr="00B75530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.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информация представляет собой обобщение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Н-1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Н-2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предложения.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Д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предложения – это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Н-1 + Н-2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предложения.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Н- 1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предложения –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значительно расширяет и обогащает словарь языка, усиливает его потенции</w:t>
      </w:r>
      <w:r w:rsidRPr="00B75530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.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Д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третьего предложения –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вследствие этого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 xml:space="preserve">Н-1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второго предложения. Н-1 в третьем предложении – </w:t>
      </w:r>
      <w:r w:rsidRPr="00B75530">
        <w:rPr>
          <w:rFonts w:ascii="Times New Roman,BoldItalic" w:eastAsia="Times New Roman" w:hAnsi="Times New Roman,BoldItalic" w:cs="Times New Roman"/>
          <w:sz w:val="28"/>
          <w:szCs w:val="28"/>
          <w:lang w:eastAsia="ru-RU"/>
        </w:rPr>
        <w:t>стимулирует и внутриязыковые процессы – в области словообразования, словоупотребления и даже словоизменения.</w:t>
      </w:r>
      <w:r w:rsidRPr="00B75530">
        <w:rPr>
          <w:rFonts w:ascii="Times New Roman,Italic" w:eastAsia="Times New Roman" w:hAnsi="Times New Roman,Italic" w:cs="Times New Roman"/>
          <w:sz w:val="28"/>
          <w:szCs w:val="28"/>
          <w:lang w:eastAsia="ru-RU"/>
        </w:rPr>
        <w:t xml:space="preserve">. 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информация текста развивается последовательно, предложения внутри текста соединены причинно-следственными отношениями (см. схема 1). Способ развития информации в тексте – 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цепной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9A6D21" w14:textId="77777777" w:rsidR="00B75530" w:rsidRPr="00B75530" w:rsidRDefault="00B75530" w:rsidP="00B75530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598B44" w14:textId="77777777" w:rsidR="00B75530" w:rsidRPr="00B75530" w:rsidRDefault="00B75530" w:rsidP="00B7553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Схема 1</w:t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E408857" w14:textId="77777777" w:rsidR="00B75530" w:rsidRPr="00B75530" w:rsidRDefault="00B75530" w:rsidP="00B7553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Коренные изменения в 90-е годы во всех сферах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br/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Н-1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br/>
        <w:t>отказ от прошлых социальных, экономических, политических и духовных основ общественной жизни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br/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Н-2</w:t>
      </w:r>
    </w:p>
    <w:p w14:paraId="0CBB6D3E" w14:textId="77777777" w:rsidR="00B75530" w:rsidRDefault="00B75530" w:rsidP="00B75530">
      <w:pPr>
        <w:jc w:val="center"/>
        <w:rPr>
          <w:rFonts w:ascii="Times New Roman,Bold" w:eastAsia="Times New Roman" w:hAnsi="Times New Roman,Bold" w:cs="Times New Roman"/>
          <w:sz w:val="28"/>
          <w:szCs w:val="28"/>
          <w:lang w:eastAsia="ru-RU"/>
        </w:rPr>
      </w:pP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удвоение объема человеческих знаний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br/>
      </w: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Н-3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br/>
        <w:t xml:space="preserve">стимулирование и внутриязыковых процессов </w:t>
      </w:r>
    </w:p>
    <w:p w14:paraId="0D5A8BEA" w14:textId="77777777" w:rsidR="00B75530" w:rsidRPr="00B75530" w:rsidRDefault="00B75530" w:rsidP="00B75530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B75530">
        <w:rPr>
          <w:rFonts w:ascii="Times New Roman" w:eastAsia="Times New Roman" w:hAnsi="Times New Roman" w:cs="Times New Roman"/>
          <w:sz w:val="28"/>
          <w:szCs w:val="28"/>
          <w:lang w:eastAsia="ru-RU"/>
        </w:rPr>
        <w:t>↓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t>Н-4</w:t>
      </w:r>
      <w:r w:rsidRPr="00B75530">
        <w:rPr>
          <w:rFonts w:ascii="Times New Roman,Bold" w:eastAsia="Times New Roman" w:hAnsi="Times New Roman,Bold" w:cs="Times New Roman"/>
          <w:sz w:val="28"/>
          <w:szCs w:val="28"/>
          <w:lang w:eastAsia="ru-RU"/>
        </w:rPr>
        <w:br/>
        <w:t>значительное расширение и обогащение словаря языка</w:t>
      </w:r>
    </w:p>
    <w:p w14:paraId="65B63FCF" w14:textId="77777777" w:rsidR="00B75530" w:rsidRPr="00B75530" w:rsidRDefault="00B75530" w:rsidP="00B75530">
      <w:pPr>
        <w:rPr>
          <w:rFonts w:ascii="Times New Roman" w:hAnsi="Times New Roman" w:cs="Times New Roman"/>
          <w:sz w:val="28"/>
          <w:szCs w:val="28"/>
        </w:rPr>
      </w:pPr>
    </w:p>
    <w:sectPr w:rsidR="00B75530" w:rsidRPr="00B75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,Bold">
    <w:altName w:val="Times New Roman"/>
    <w:panose1 w:val="00000800000000020000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,Italic">
    <w:altName w:val="Times New Roman"/>
    <w:panose1 w:val="00000500000000090000"/>
    <w:charset w:val="00"/>
    <w:family w:val="roman"/>
    <w:pitch w:val="default"/>
  </w:font>
  <w:font w:name="Times New Roman,BoldItalic">
    <w:altName w:val="Times New Roman"/>
    <w:panose1 w:val="0000080000000009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3A5"/>
    <w:multiLevelType w:val="hybridMultilevel"/>
    <w:tmpl w:val="155CDD04"/>
    <w:lvl w:ilvl="0" w:tplc="8FA433CA">
      <w:start w:val="1"/>
      <w:numFmt w:val="upperRoman"/>
      <w:lvlText w:val="%1."/>
      <w:lvlJc w:val="left"/>
      <w:pPr>
        <w:ind w:left="1428" w:hanging="720"/>
      </w:pPr>
      <w:rPr>
        <w:rFonts w:ascii="Times New Roman,Bold" w:hAnsi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2C6268"/>
    <w:multiLevelType w:val="hybridMultilevel"/>
    <w:tmpl w:val="7EE6CE2C"/>
    <w:lvl w:ilvl="0" w:tplc="B2CCE07C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30"/>
    <w:rsid w:val="00940A29"/>
    <w:rsid w:val="00B75530"/>
    <w:rsid w:val="00C9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90B0B0"/>
  <w15:chartTrackingRefBased/>
  <w15:docId w15:val="{904D0E3A-16A7-8843-B6B9-9397C3B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53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2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7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7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8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2022-10-10T15:43:00Z</dcterms:created>
  <dcterms:modified xsi:type="dcterms:W3CDTF">2022-11-18T06:42:00Z</dcterms:modified>
</cp:coreProperties>
</file>